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420" w:rsidRPr="00F95925" w:rsidRDefault="00D14420" w:rsidP="00D14420">
      <w:pPr>
        <w:pStyle w:val="Nagwek1"/>
        <w:jc w:val="righ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Zał. Nr </w:t>
      </w:r>
      <w:r w:rsidR="000119C6">
        <w:rPr>
          <w:rFonts w:ascii="Arial" w:hAnsi="Arial" w:cs="Arial"/>
          <w:bCs/>
          <w:sz w:val="20"/>
        </w:rPr>
        <w:t>1</w:t>
      </w:r>
      <w:r w:rsidRPr="00F95925">
        <w:rPr>
          <w:rFonts w:ascii="Arial" w:hAnsi="Arial" w:cs="Arial"/>
          <w:bCs/>
          <w:sz w:val="20"/>
        </w:rPr>
        <w:t xml:space="preserve"> do </w:t>
      </w:r>
      <w:r w:rsidR="000119C6">
        <w:rPr>
          <w:rFonts w:ascii="Arial" w:hAnsi="Arial" w:cs="Arial"/>
          <w:bCs/>
          <w:sz w:val="20"/>
        </w:rPr>
        <w:t>SWZ</w:t>
      </w:r>
    </w:p>
    <w:p w:rsidR="00D14420" w:rsidRPr="006D491D" w:rsidRDefault="00D14420" w:rsidP="00D14420">
      <w:pPr>
        <w:ind w:left="284" w:hanging="284"/>
        <w:jc w:val="both"/>
        <w:rPr>
          <w:sz w:val="24"/>
          <w:szCs w:val="24"/>
          <w:lang w:eastAsia="zh-CN"/>
        </w:rPr>
      </w:pPr>
    </w:p>
    <w:p w:rsidR="00D14420" w:rsidRPr="00FB767C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  <w:r w:rsidRPr="00FB767C">
        <w:rPr>
          <w:b/>
          <w:sz w:val="24"/>
          <w:szCs w:val="24"/>
          <w:lang w:eastAsia="zh-CN"/>
        </w:rPr>
        <w:t>OPIS PRZEDMIOTU ZAMÓWIENIA</w:t>
      </w:r>
    </w:p>
    <w:p w:rsidR="00D14420" w:rsidRPr="00FB767C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</w:p>
    <w:p w:rsidR="00D14420" w:rsidRPr="00FB767C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  <w:r w:rsidRPr="00FB767C">
        <w:rPr>
          <w:rFonts w:ascii="Arial" w:hAnsi="Arial" w:cs="Arial"/>
          <w:b/>
          <w:i/>
          <w:sz w:val="24"/>
          <w:szCs w:val="24"/>
        </w:rPr>
        <w:t>"</w:t>
      </w:r>
      <w:r w:rsidR="000119C6" w:rsidRPr="007A5511">
        <w:rPr>
          <w:rFonts w:ascii="Arial" w:hAnsi="Arial" w:cs="Arial"/>
          <w:b/>
          <w:i/>
          <w:sz w:val="24"/>
          <w:szCs w:val="24"/>
        </w:rPr>
        <w:t xml:space="preserve">Dostawa lekkiego samochodu operacyjnego </w:t>
      </w:r>
      <w:proofErr w:type="spellStart"/>
      <w:r w:rsidR="000119C6" w:rsidRPr="007A5511">
        <w:rPr>
          <w:rFonts w:ascii="Arial" w:hAnsi="Arial" w:cs="Arial"/>
          <w:b/>
          <w:i/>
          <w:sz w:val="24"/>
          <w:szCs w:val="24"/>
        </w:rPr>
        <w:t>SLOp</w:t>
      </w:r>
      <w:proofErr w:type="spellEnd"/>
      <w:r w:rsidRPr="00FB767C">
        <w:rPr>
          <w:rFonts w:ascii="Arial" w:hAnsi="Arial" w:cs="Arial"/>
          <w:b/>
          <w:i/>
          <w:sz w:val="24"/>
          <w:szCs w:val="24"/>
        </w:rPr>
        <w:t>”</w:t>
      </w:r>
    </w:p>
    <w:p w:rsidR="00D14420" w:rsidRPr="00FB767C" w:rsidRDefault="00D14420" w:rsidP="00D1442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FB767C">
        <w:rPr>
          <w:rFonts w:ascii="Arial" w:hAnsi="Arial" w:cs="Arial"/>
          <w:b/>
          <w:i/>
          <w:sz w:val="24"/>
          <w:szCs w:val="24"/>
        </w:rPr>
        <w:t>Szczegółowy opis przedmiotu zamówienia – wymagania minimalne.</w:t>
      </w:r>
    </w:p>
    <w:p w:rsidR="00D14420" w:rsidRPr="00FB767C" w:rsidRDefault="00D14420" w:rsidP="00D14420">
      <w:pPr>
        <w:rPr>
          <w:b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127"/>
      </w:tblGrid>
      <w:tr w:rsidR="00D14420" w:rsidRPr="00FB767C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Wymagania minimalne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Propozycja Wykonawcy</w:t>
            </w:r>
          </w:p>
        </w:tc>
      </w:tr>
      <w:tr w:rsidR="00D14420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2.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:rsidR="00D14420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3.</w:t>
            </w:r>
          </w:p>
        </w:tc>
      </w:tr>
      <w:tr w:rsidR="00D14420" w:rsidTr="008E4DBF">
        <w:tc>
          <w:tcPr>
            <w:tcW w:w="796" w:type="dxa"/>
          </w:tcPr>
          <w:p w:rsidR="00D14420" w:rsidRDefault="00D14420" w:rsidP="008E4DBF">
            <w:pPr>
              <w:jc w:val="center"/>
            </w:pPr>
            <w:r>
              <w:t>1.</w:t>
            </w:r>
          </w:p>
        </w:tc>
        <w:tc>
          <w:tcPr>
            <w:tcW w:w="10539" w:type="dxa"/>
          </w:tcPr>
          <w:p w:rsidR="00D14420" w:rsidRDefault="00D14420" w:rsidP="008E4DBF">
            <w:pPr>
              <w:jc w:val="both"/>
            </w:pPr>
            <w:r w:rsidRPr="00B7110D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</w:t>
            </w:r>
            <w:r w:rsidR="000119C6" w:rsidRPr="00575B96">
              <w:t>(Dz. U. z 2016 r. poz. 2022).</w:t>
            </w:r>
          </w:p>
        </w:tc>
        <w:tc>
          <w:tcPr>
            <w:tcW w:w="2127" w:type="dxa"/>
          </w:tcPr>
          <w:p w:rsidR="00D14420" w:rsidRPr="00B7110D" w:rsidRDefault="00D14420" w:rsidP="008E4DBF">
            <w:pPr>
              <w:jc w:val="both"/>
            </w:pPr>
          </w:p>
        </w:tc>
      </w:tr>
      <w:tr w:rsidR="00D14420" w:rsidTr="008E4DBF">
        <w:tc>
          <w:tcPr>
            <w:tcW w:w="796" w:type="dxa"/>
          </w:tcPr>
          <w:p w:rsidR="00D14420" w:rsidRDefault="00D14420" w:rsidP="008E4DBF">
            <w:pPr>
              <w:jc w:val="center"/>
            </w:pPr>
            <w:r>
              <w:t>2.</w:t>
            </w:r>
          </w:p>
        </w:tc>
        <w:tc>
          <w:tcPr>
            <w:tcW w:w="10539" w:type="dxa"/>
          </w:tcPr>
          <w:p w:rsidR="00D14420" w:rsidRDefault="00D14420" w:rsidP="008E4DBF">
            <w:pPr>
              <w:tabs>
                <w:tab w:val="num" w:pos="1440"/>
              </w:tabs>
              <w:jc w:val="both"/>
            </w:pPr>
            <w:r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127" w:type="dxa"/>
          </w:tcPr>
          <w:p w:rsidR="00D14420" w:rsidRDefault="00D14420" w:rsidP="008E4DBF">
            <w:pPr>
              <w:tabs>
                <w:tab w:val="num" w:pos="1440"/>
              </w:tabs>
              <w:jc w:val="both"/>
            </w:pPr>
          </w:p>
        </w:tc>
      </w:tr>
      <w:tr w:rsidR="00D14420" w:rsidTr="008E4DBF">
        <w:trPr>
          <w:trHeight w:val="381"/>
        </w:trPr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3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Default="00594FB7" w:rsidP="00B66DF1">
            <w:pPr>
              <w:tabs>
                <w:tab w:val="num" w:pos="851"/>
              </w:tabs>
              <w:jc w:val="both"/>
            </w:pPr>
            <w:r w:rsidRPr="00594FB7">
              <w:rPr>
                <w:kern w:val="24"/>
              </w:rPr>
              <w:t xml:space="preserve">Pojazd fabrycznie nowy, przystosowany do ruchu prawostronnego (kierownica po lewej stronie). Rok produkcji nie wcześniej niż </w:t>
            </w:r>
            <w:r w:rsidRPr="008E0920">
              <w:rPr>
                <w:kern w:val="24"/>
              </w:rPr>
              <w:t xml:space="preserve">2023. </w:t>
            </w:r>
            <w:r w:rsidRPr="00575B96">
              <w:rPr>
                <w:kern w:val="24"/>
              </w:rPr>
              <w:t>Zamawiający dopuszcza zaoferowanie pojazdu zarejestrowanego jednokrotnie na dealera.</w:t>
            </w:r>
          </w:p>
        </w:tc>
        <w:tc>
          <w:tcPr>
            <w:tcW w:w="2127" w:type="dxa"/>
          </w:tcPr>
          <w:p w:rsidR="00D14420" w:rsidRDefault="00D14420" w:rsidP="008E4DBF">
            <w:pPr>
              <w:tabs>
                <w:tab w:val="num" w:pos="851"/>
              </w:tabs>
              <w:jc w:val="both"/>
              <w:rPr>
                <w:kern w:val="24"/>
              </w:rPr>
            </w:pPr>
          </w:p>
        </w:tc>
      </w:tr>
      <w:tr w:rsidR="00D14420" w:rsidTr="008E4DBF">
        <w:trPr>
          <w:trHeight w:val="693"/>
        </w:trPr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4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D350F4" w:rsidRDefault="00D14420" w:rsidP="00084516">
            <w:pPr>
              <w:jc w:val="both"/>
            </w:pPr>
            <w:r>
              <w:rPr>
                <w:kern w:val="24"/>
              </w:rPr>
              <w:t xml:space="preserve">Wszystkie funkcje użytkowe pojazdu muszą być zapewnione w warunkach temperatury zewnętrznej w przedziale od </w:t>
            </w:r>
            <w:r>
              <w:rPr>
                <w:kern w:val="24"/>
              </w:rPr>
              <w:br/>
              <w:t xml:space="preserve">-25 </w:t>
            </w:r>
            <w:proofErr w:type="spellStart"/>
            <w:r>
              <w:rPr>
                <w:kern w:val="24"/>
                <w:vertAlign w:val="superscript"/>
              </w:rPr>
              <w:t>o</w:t>
            </w:r>
            <w:r>
              <w:rPr>
                <w:kern w:val="24"/>
              </w:rPr>
              <w:t>C</w:t>
            </w:r>
            <w:proofErr w:type="spellEnd"/>
            <w:r>
              <w:rPr>
                <w:kern w:val="24"/>
              </w:rPr>
              <w:t xml:space="preserve"> do +50. </w:t>
            </w:r>
            <w:r>
              <w:t>Silnik spełniający obowiązujące wymogi w zakresie czystości spalin o mocy min</w:t>
            </w:r>
            <w:r w:rsidR="005B2E2B">
              <w:t>imalnej</w:t>
            </w:r>
            <w:r>
              <w:t xml:space="preserve"> </w:t>
            </w:r>
            <w:r w:rsidR="00594FB7" w:rsidRPr="00575B96">
              <w:t>20</w:t>
            </w:r>
            <w:r w:rsidR="00084516" w:rsidRPr="00575B96">
              <w:t>0</w:t>
            </w:r>
            <w:r w:rsidR="005B2E2B" w:rsidRPr="00575B96">
              <w:t xml:space="preserve"> kW</w:t>
            </w:r>
            <w:r w:rsidR="00D350F4" w:rsidRPr="00575B96">
              <w:t xml:space="preserve"> </w:t>
            </w:r>
            <w:r w:rsidR="00D350F4">
              <w:t>i maksymalnej pojemności 3000 cm</w:t>
            </w:r>
            <w:r w:rsidR="00D350F4">
              <w:rPr>
                <w:vertAlign w:val="superscript"/>
              </w:rPr>
              <w:t>3</w:t>
            </w:r>
            <w:r w:rsidR="00D350F4">
              <w:t>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5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3C2178" w:rsidRDefault="00D350F4" w:rsidP="00084516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Nadwozie typu sedan </w:t>
            </w:r>
            <w:r w:rsidR="00084516">
              <w:rPr>
                <w:kern w:val="24"/>
              </w:rPr>
              <w:t>5</w:t>
            </w:r>
            <w:r w:rsidR="00D14420">
              <w:rPr>
                <w:kern w:val="24"/>
              </w:rPr>
              <w:t xml:space="preserve"> drzwiowe (</w:t>
            </w:r>
            <w:r w:rsidR="00524290">
              <w:rPr>
                <w:kern w:val="24"/>
              </w:rPr>
              <w:t xml:space="preserve">dopuszcza się rozwiązanie </w:t>
            </w:r>
            <w:r w:rsidR="00D14420">
              <w:rPr>
                <w:kern w:val="24"/>
              </w:rPr>
              <w:t xml:space="preserve">z klapą </w:t>
            </w:r>
            <w:r w:rsidR="005B2E2B">
              <w:rPr>
                <w:kern w:val="24"/>
              </w:rPr>
              <w:t>wraz z</w:t>
            </w:r>
            <w:r w:rsidR="00524290">
              <w:rPr>
                <w:kern w:val="24"/>
              </w:rPr>
              <w:t xml:space="preserve"> szybą bagażnika otwieraną</w:t>
            </w:r>
            <w:r w:rsidR="00D14420">
              <w:rPr>
                <w:kern w:val="24"/>
              </w:rPr>
              <w:t xml:space="preserve"> do góry), min. 4   miejscowe</w:t>
            </w:r>
            <w:r>
              <w:rPr>
                <w:kern w:val="24"/>
              </w:rPr>
              <w:t>, kolor fabryczny nadwozia – czarny</w:t>
            </w:r>
            <w:r w:rsidR="00D14420">
              <w:rPr>
                <w:kern w:val="24"/>
              </w:rPr>
              <w:t>. Fotele 2 rzędzie z możliwością składania w celu  pow</w:t>
            </w:r>
            <w:r>
              <w:rPr>
                <w:kern w:val="24"/>
              </w:rPr>
              <w:t>iększenia powierzchni bagażowej</w:t>
            </w:r>
            <w:r w:rsidR="00D14420">
              <w:rPr>
                <w:kern w:val="24"/>
              </w:rPr>
              <w:t xml:space="preserve">. Lusterka zewnętrzne, zderzaki i </w:t>
            </w:r>
            <w:r>
              <w:rPr>
                <w:kern w:val="24"/>
              </w:rPr>
              <w:t>klamki drzwi w kolorze nadwozia</w:t>
            </w:r>
            <w:r w:rsidR="00D14420">
              <w:rPr>
                <w:kern w:val="24"/>
              </w:rPr>
              <w:t xml:space="preserve">. 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6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FF021F" w:rsidRDefault="00D14420" w:rsidP="007A551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Skrzynia b</w:t>
            </w:r>
            <w:r w:rsidR="0001041D">
              <w:rPr>
                <w:kern w:val="24"/>
              </w:rPr>
              <w:t>iegów</w:t>
            </w:r>
            <w:r w:rsidR="005B2E2B">
              <w:rPr>
                <w:kern w:val="24"/>
              </w:rPr>
              <w:t xml:space="preserve"> automatyczna</w:t>
            </w:r>
            <w:r w:rsidR="00C417B8">
              <w:rPr>
                <w:kern w:val="24"/>
              </w:rPr>
              <w:t xml:space="preserve"> </w:t>
            </w:r>
            <w:r w:rsidR="00C417B8" w:rsidRPr="00C417B8">
              <w:rPr>
                <w:kern w:val="24"/>
              </w:rPr>
              <w:t xml:space="preserve">min. </w:t>
            </w:r>
            <w:r w:rsidR="00B66DF1">
              <w:rPr>
                <w:kern w:val="24"/>
              </w:rPr>
              <w:t>7</w:t>
            </w:r>
            <w:r w:rsidR="00C417B8" w:rsidRPr="00C417B8">
              <w:rPr>
                <w:kern w:val="24"/>
              </w:rPr>
              <w:t xml:space="preserve"> </w:t>
            </w:r>
            <w:r w:rsidR="00C417B8">
              <w:rPr>
                <w:kern w:val="24"/>
              </w:rPr>
              <w:t>stopniowa</w:t>
            </w:r>
            <w:r w:rsidR="007A5511">
              <w:rPr>
                <w:kern w:val="24"/>
              </w:rPr>
              <w:t xml:space="preserve"> </w:t>
            </w:r>
            <w:r w:rsidR="007A5511" w:rsidRPr="007A5511">
              <w:rPr>
                <w:kern w:val="24"/>
              </w:rPr>
              <w:t>z możliwością zmiany przełożeń przy kierownicy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01041D" w:rsidTr="008E4DBF">
        <w:tc>
          <w:tcPr>
            <w:tcW w:w="796" w:type="dxa"/>
          </w:tcPr>
          <w:p w:rsidR="0001041D" w:rsidRDefault="00DB1B76" w:rsidP="008E4DBF">
            <w:pPr>
              <w:jc w:val="center"/>
            </w:pPr>
            <w:r>
              <w:t>7.</w:t>
            </w:r>
          </w:p>
        </w:tc>
        <w:tc>
          <w:tcPr>
            <w:tcW w:w="10539" w:type="dxa"/>
          </w:tcPr>
          <w:p w:rsidR="0001041D" w:rsidRDefault="0001041D" w:rsidP="005B2E2B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Napęd 4x4.</w:t>
            </w:r>
          </w:p>
        </w:tc>
        <w:tc>
          <w:tcPr>
            <w:tcW w:w="2127" w:type="dxa"/>
          </w:tcPr>
          <w:p w:rsidR="0001041D" w:rsidRDefault="0001041D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8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Default="004D2906" w:rsidP="008E4DBF">
            <w:pPr>
              <w:jc w:val="both"/>
              <w:rPr>
                <w:kern w:val="24"/>
              </w:rPr>
            </w:pPr>
            <w:r w:rsidRPr="004D2906">
              <w:rPr>
                <w:kern w:val="24"/>
              </w:rPr>
              <w:t>Szyby elektrycz</w:t>
            </w:r>
            <w:r w:rsidR="00EF13F4">
              <w:rPr>
                <w:kern w:val="24"/>
              </w:rPr>
              <w:t>nie sterowane przednie i tylnie</w:t>
            </w:r>
            <w:r w:rsidR="002D1EA5">
              <w:rPr>
                <w:kern w:val="24"/>
              </w:rPr>
              <w:t xml:space="preserve">, </w:t>
            </w:r>
            <w:r w:rsidR="00EF13F4" w:rsidRPr="00575B96">
              <w:rPr>
                <w:kern w:val="24"/>
              </w:rPr>
              <w:t>szyba tylna oraz boczne tylne przyciemniane.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9</w:t>
            </w:r>
            <w:r w:rsidR="00D14420">
              <w:t>.</w:t>
            </w:r>
          </w:p>
        </w:tc>
        <w:tc>
          <w:tcPr>
            <w:tcW w:w="10539" w:type="dxa"/>
          </w:tcPr>
          <w:p w:rsidR="005218B1" w:rsidRDefault="005218B1" w:rsidP="004959D1">
            <w:pPr>
              <w:jc w:val="both"/>
              <w:rPr>
                <w:kern w:val="24"/>
              </w:rPr>
            </w:pPr>
            <w:r w:rsidRPr="005218B1">
              <w:rPr>
                <w:kern w:val="24"/>
              </w:rPr>
              <w:t>Komplet kół z oponami letnimi na felgach aluminiowych min. 1</w:t>
            </w:r>
            <w:r>
              <w:rPr>
                <w:kern w:val="24"/>
              </w:rPr>
              <w:t>8</w:t>
            </w:r>
            <w:r w:rsidRPr="005218B1">
              <w:rPr>
                <w:kern w:val="24"/>
              </w:rPr>
              <w:t xml:space="preserve">” oraz </w:t>
            </w:r>
            <w:r w:rsidRPr="00575B96">
              <w:rPr>
                <w:kern w:val="24"/>
              </w:rPr>
              <w:t>komplet kół z oponami zimowymi na felgach aluminiowych min. 18</w:t>
            </w:r>
            <w:r w:rsidR="004959D1" w:rsidRPr="00575B96">
              <w:rPr>
                <w:kern w:val="24"/>
              </w:rPr>
              <w:t>”</w:t>
            </w:r>
            <w:r w:rsidR="004D5505" w:rsidRPr="00575B96">
              <w:rPr>
                <w:kern w:val="24"/>
              </w:rPr>
              <w:t xml:space="preserve">. </w:t>
            </w:r>
            <w:r w:rsidRPr="00575B96">
              <w:rPr>
                <w:kern w:val="24"/>
              </w:rPr>
              <w:t>W zestawie narzędzia do zmiany koła wraz z podno</w:t>
            </w:r>
            <w:r w:rsidRPr="005218B1">
              <w:rPr>
                <w:kern w:val="24"/>
              </w:rPr>
              <w:t>śnikiem. Zapasowe koło dojazdowe.</w:t>
            </w:r>
            <w:r w:rsidR="008E0920">
              <w:rPr>
                <w:kern w:val="24"/>
              </w:rPr>
              <w:t xml:space="preserve"> Opony fabrycznie nowe, rok produkcji opon nie starszy niż rok produkcji samochodu.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10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Samochód wyposażony co najmniej w:</w:t>
            </w:r>
          </w:p>
          <w:p w:rsidR="004D5505" w:rsidRPr="00556EA8" w:rsidRDefault="00EF13F4" w:rsidP="008E4DBF">
            <w:pPr>
              <w:jc w:val="both"/>
              <w:rPr>
                <w:kern w:val="24"/>
              </w:rPr>
            </w:pPr>
            <w:r w:rsidRPr="00EF13F4">
              <w:rPr>
                <w:kern w:val="24"/>
              </w:rPr>
              <w:t>- min. 6 poduszek powietrznych</w:t>
            </w:r>
            <w:r w:rsidR="004959D1">
              <w:rPr>
                <w:kern w:val="24"/>
              </w:rPr>
              <w:t>, w tym dla kierowcy i pasażera</w:t>
            </w:r>
            <w:r w:rsidR="004959D1" w:rsidRPr="00556EA8">
              <w:t>, dla pasażera z funkcją dezaktywacji, poduszka kolanowa kierowcy</w:t>
            </w:r>
          </w:p>
          <w:p w:rsidR="00D14420" w:rsidRPr="00556EA8" w:rsidRDefault="00D1442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wspomaganie układu kierowniczego,</w:t>
            </w:r>
          </w:p>
          <w:p w:rsidR="00D14420" w:rsidRPr="00556EA8" w:rsidRDefault="00D1442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system zapobiegania blokowaniu kół podczas hamowania,</w:t>
            </w:r>
          </w:p>
          <w:p w:rsidR="00557319" w:rsidRPr="00556EA8" w:rsidRDefault="00557319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elektromechaniczny hamulec postojowy</w:t>
            </w:r>
            <w:r w:rsidR="009C1CF7">
              <w:rPr>
                <w:kern w:val="24"/>
              </w:rPr>
              <w:t>,</w:t>
            </w:r>
          </w:p>
          <w:p w:rsidR="00D14420" w:rsidRPr="00556EA8" w:rsidRDefault="00D1442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elektroniczny system stabilizacji toru jazdy z asystentem hamowania,</w:t>
            </w:r>
          </w:p>
          <w:p w:rsidR="00A63CC7" w:rsidRPr="00556EA8" w:rsidRDefault="00A63CC7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lastRenderedPageBreak/>
              <w:t>- zawieszenie z adaptacyjną regulacją oraz możliwość wyboru profilu jazdy</w:t>
            </w:r>
            <w:r w:rsidR="009C1CF7">
              <w:rPr>
                <w:kern w:val="24"/>
              </w:rPr>
              <w:t>,</w:t>
            </w:r>
          </w:p>
          <w:p w:rsidR="00E05340" w:rsidRPr="00556EA8" w:rsidRDefault="00E0534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</w:t>
            </w:r>
            <w:proofErr w:type="spellStart"/>
            <w:r w:rsidRPr="00556EA8">
              <w:rPr>
                <w:kern w:val="24"/>
              </w:rPr>
              <w:t>bezkluczykowy</w:t>
            </w:r>
            <w:proofErr w:type="spellEnd"/>
            <w:r w:rsidRPr="00556EA8">
              <w:rPr>
                <w:kern w:val="24"/>
              </w:rPr>
              <w:t xml:space="preserve"> system obsługi samochodu,</w:t>
            </w:r>
          </w:p>
          <w:p w:rsidR="00EF13F4" w:rsidRPr="00556EA8" w:rsidRDefault="00D1442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immobiliser, centralny zamek sterowany pilotem, </w:t>
            </w:r>
          </w:p>
          <w:p w:rsidR="00D14420" w:rsidRPr="00556EA8" w:rsidRDefault="00D1442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trzeci</w:t>
            </w:r>
            <w:r w:rsidR="00EF13F4" w:rsidRPr="00556EA8">
              <w:rPr>
                <w:kern w:val="24"/>
              </w:rPr>
              <w:t>e światło stop,</w:t>
            </w:r>
          </w:p>
          <w:p w:rsidR="00BC40F3" w:rsidRPr="00556EA8" w:rsidRDefault="00BC40F3" w:rsidP="00BC40F3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- 3 - punktowe pasy bezpieczeństwa z możliwością regulacji wysokości i napięcia,</w:t>
            </w:r>
          </w:p>
          <w:p w:rsidR="00BC40F3" w:rsidRPr="00556EA8" w:rsidRDefault="00BC40F3" w:rsidP="00BC40F3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- 3 - punktowe pasy bezpieczeństwa dla zewnętrznych siedzeń z tyłu,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zagłówki siedzeń tylnych, 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radio CD lub z wejściem USB z min. </w:t>
            </w:r>
            <w:r w:rsidR="00A63CC7" w:rsidRPr="00556EA8">
              <w:rPr>
                <w:kern w:val="24"/>
              </w:rPr>
              <w:t>6</w:t>
            </w:r>
            <w:r w:rsidRPr="00556EA8">
              <w:rPr>
                <w:kern w:val="24"/>
              </w:rPr>
              <w:t xml:space="preserve"> głośnikami,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system nawigacji satelitarnej,</w:t>
            </w:r>
          </w:p>
          <w:p w:rsidR="00ED649D" w:rsidRPr="00556EA8" w:rsidRDefault="0097715F" w:rsidP="00ED649D">
            <w:pPr>
              <w:jc w:val="both"/>
              <w:rPr>
                <w:kern w:val="24"/>
                <w:lang w:val="en-US"/>
              </w:rPr>
            </w:pPr>
            <w:r w:rsidRPr="00556EA8">
              <w:rPr>
                <w:kern w:val="24"/>
              </w:rPr>
              <w:t xml:space="preserve">- </w:t>
            </w:r>
            <w:proofErr w:type="spellStart"/>
            <w:r w:rsidR="00ED649D" w:rsidRPr="00556EA8">
              <w:rPr>
                <w:kern w:val="24"/>
                <w:lang w:val="en-US"/>
              </w:rPr>
              <w:t>interfejs</w:t>
            </w:r>
            <w:proofErr w:type="spellEnd"/>
            <w:r w:rsidR="00556EA8" w:rsidRPr="00556EA8">
              <w:rPr>
                <w:kern w:val="24"/>
                <w:lang w:val="en-US"/>
              </w:rPr>
              <w:t xml:space="preserve"> Android Auto </w:t>
            </w:r>
            <w:proofErr w:type="spellStart"/>
            <w:r w:rsidR="00556EA8" w:rsidRPr="00556EA8">
              <w:rPr>
                <w:kern w:val="24"/>
                <w:lang w:val="en-US"/>
              </w:rPr>
              <w:t>i</w:t>
            </w:r>
            <w:proofErr w:type="spellEnd"/>
            <w:r w:rsidR="00556EA8" w:rsidRPr="00556EA8">
              <w:rPr>
                <w:kern w:val="24"/>
                <w:lang w:val="en-US"/>
              </w:rPr>
              <w:t xml:space="preserve"> Apple </w:t>
            </w:r>
            <w:proofErr w:type="spellStart"/>
            <w:r w:rsidR="00556EA8" w:rsidRPr="00556EA8">
              <w:rPr>
                <w:kern w:val="24"/>
                <w:lang w:val="en-US"/>
              </w:rPr>
              <w:t>CarPlay</w:t>
            </w:r>
            <w:proofErr w:type="spellEnd"/>
            <w:r w:rsidR="00556EA8" w:rsidRPr="00556EA8">
              <w:rPr>
                <w:kern w:val="24"/>
                <w:lang w:val="en-US"/>
              </w:rPr>
              <w:t>,</w:t>
            </w:r>
            <w:r w:rsidR="00ED649D" w:rsidRPr="00556EA8">
              <w:rPr>
                <w:kern w:val="24"/>
                <w:lang w:val="en-US"/>
              </w:rPr>
              <w:tab/>
            </w:r>
            <w:r w:rsidR="00ED649D" w:rsidRPr="00556EA8">
              <w:rPr>
                <w:kern w:val="24"/>
                <w:lang w:val="en-US"/>
              </w:rPr>
              <w:tab/>
            </w:r>
            <w:r w:rsidR="00ED649D" w:rsidRPr="00556EA8">
              <w:rPr>
                <w:kern w:val="24"/>
                <w:lang w:val="en-US"/>
              </w:rPr>
              <w:tab/>
            </w:r>
            <w:r w:rsidR="00ED649D" w:rsidRPr="00556EA8">
              <w:rPr>
                <w:kern w:val="24"/>
                <w:lang w:val="en-US"/>
              </w:rPr>
              <w:tab/>
            </w:r>
            <w:r w:rsidR="00ED649D" w:rsidRPr="00556EA8">
              <w:rPr>
                <w:kern w:val="24"/>
                <w:lang w:val="en-US"/>
              </w:rPr>
              <w:tab/>
            </w:r>
          </w:p>
          <w:p w:rsidR="00ED649D" w:rsidRPr="00556EA8" w:rsidRDefault="00ED649D" w:rsidP="00ED649D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</w:t>
            </w:r>
            <w:proofErr w:type="spellStart"/>
            <w:r w:rsidRPr="00556EA8">
              <w:rPr>
                <w:kern w:val="24"/>
              </w:rPr>
              <w:t>bluetooth</w:t>
            </w:r>
            <w:proofErr w:type="spellEnd"/>
            <w:r w:rsidRPr="00556EA8">
              <w:rPr>
                <w:kern w:val="24"/>
              </w:rPr>
              <w:t>,</w:t>
            </w:r>
          </w:p>
          <w:p w:rsidR="0097715F" w:rsidRPr="00556EA8" w:rsidRDefault="00ED649D" w:rsidP="00ED649D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minimum 1 gniazdo USB w każdym rzędzie siedzeń,</w:t>
            </w:r>
          </w:p>
          <w:p w:rsidR="00ED649D" w:rsidRDefault="00ED649D" w:rsidP="00ED649D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indukcyjna ładowarka do telefonu,</w:t>
            </w:r>
          </w:p>
          <w:p w:rsidR="00556EA8" w:rsidRPr="00556EA8" w:rsidRDefault="00556EA8" w:rsidP="00ED649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gniazdo 12 V</w:t>
            </w:r>
          </w:p>
          <w:p w:rsidR="00ED649D" w:rsidRPr="00556EA8" w:rsidRDefault="00ED649D" w:rsidP="00ED649D">
            <w:pPr>
              <w:jc w:val="both"/>
              <w:rPr>
                <w:b/>
                <w:kern w:val="24"/>
              </w:rPr>
            </w:pPr>
            <w:r w:rsidRPr="00556EA8">
              <w:rPr>
                <w:b/>
                <w:kern w:val="24"/>
              </w:rPr>
              <w:t xml:space="preserve">- </w:t>
            </w:r>
            <w:r w:rsidRPr="00556EA8">
              <w:rPr>
                <w:kern w:val="24"/>
              </w:rPr>
              <w:t>gniazdo 230 V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</w:t>
            </w:r>
            <w:r w:rsidR="0076398C" w:rsidRPr="00556EA8">
              <w:rPr>
                <w:kern w:val="24"/>
              </w:rPr>
              <w:t>klimatyzacja automatyczna 3-strefowa</w:t>
            </w:r>
            <w:r w:rsidRPr="00556EA8">
              <w:rPr>
                <w:kern w:val="24"/>
              </w:rPr>
              <w:t>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aktywny tempomat,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czujniki parkowania z przodu i z tylu z wizualizacja na ekranie radia,</w:t>
            </w:r>
            <w:r w:rsidR="00557319" w:rsidRPr="00556EA8">
              <w:rPr>
                <w:kern w:val="24"/>
              </w:rPr>
              <w:t xml:space="preserve"> </w:t>
            </w:r>
            <w:r w:rsidR="000F4E8E" w:rsidRPr="00556EA8">
              <w:rPr>
                <w:kern w:val="24"/>
              </w:rPr>
              <w:t>kamera cofania,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sygnalizacja spadku ciśnienia w oponach,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czujnik zmierzchu i deszczu,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lusterka zewnętrzne składane elektrycznie, podgrzewane,</w:t>
            </w:r>
          </w:p>
          <w:p w:rsidR="006F0446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system ostrzegania o zmęczeniu kierowcy,</w:t>
            </w:r>
            <w:r w:rsidRPr="00556EA8">
              <w:rPr>
                <w:kern w:val="24"/>
              </w:rPr>
              <w:tab/>
            </w:r>
          </w:p>
          <w:p w:rsidR="004B13C5" w:rsidRPr="00556EA8" w:rsidRDefault="004B13C5" w:rsidP="00EF13F4">
            <w:pPr>
              <w:jc w:val="both"/>
            </w:pPr>
            <w:r w:rsidRPr="00556EA8">
              <w:rPr>
                <w:kern w:val="24"/>
              </w:rPr>
              <w:t xml:space="preserve">- </w:t>
            </w:r>
            <w:r w:rsidRPr="00556EA8">
              <w:t>system wykrywający pieszych i aktywna pokrywa silnika,</w:t>
            </w:r>
          </w:p>
          <w:p w:rsidR="00264ADD" w:rsidRPr="00556EA8" w:rsidRDefault="00264ADD" w:rsidP="00EF13F4">
            <w:pPr>
              <w:jc w:val="both"/>
            </w:pPr>
            <w:r w:rsidRPr="00556EA8">
              <w:t xml:space="preserve">- </w:t>
            </w:r>
            <w:r w:rsidR="00E05340" w:rsidRPr="00556EA8">
              <w:t>system kontroli</w:t>
            </w:r>
            <w:r w:rsidRPr="00556EA8">
              <w:t xml:space="preserve"> odstępu z funkcją awaryjnego hamowania,</w:t>
            </w:r>
          </w:p>
          <w:p w:rsidR="00E05340" w:rsidRPr="00556EA8" w:rsidRDefault="006D25FB" w:rsidP="00EF13F4">
            <w:pPr>
              <w:jc w:val="both"/>
              <w:rPr>
                <w:rStyle w:val="cskcde"/>
              </w:rPr>
            </w:pPr>
            <w:r w:rsidRPr="00556EA8">
              <w:t xml:space="preserve">- </w:t>
            </w:r>
            <w:r w:rsidR="00E05340" w:rsidRPr="00556EA8">
              <w:t xml:space="preserve">system </w:t>
            </w:r>
            <w:r w:rsidRPr="00556EA8">
              <w:rPr>
                <w:rStyle w:val="cskcde"/>
              </w:rPr>
              <w:t xml:space="preserve">asystent </w:t>
            </w:r>
            <w:r w:rsidR="0097715F" w:rsidRPr="00556EA8">
              <w:rPr>
                <w:rStyle w:val="cskcde"/>
              </w:rPr>
              <w:t xml:space="preserve">zmiany </w:t>
            </w:r>
            <w:r w:rsidRPr="00556EA8">
              <w:rPr>
                <w:rStyle w:val="cskcde"/>
              </w:rPr>
              <w:t>pasa ruchu,</w:t>
            </w:r>
          </w:p>
          <w:p w:rsidR="006D25FB" w:rsidRPr="00556EA8" w:rsidRDefault="00E05340" w:rsidP="00EF13F4">
            <w:pPr>
              <w:jc w:val="both"/>
              <w:rPr>
                <w:rStyle w:val="cskcde"/>
              </w:rPr>
            </w:pPr>
            <w:r w:rsidRPr="00556EA8">
              <w:rPr>
                <w:rStyle w:val="cskcde"/>
              </w:rPr>
              <w:t>-</w:t>
            </w:r>
            <w:r w:rsidR="006D25FB" w:rsidRPr="00556EA8">
              <w:rPr>
                <w:rStyle w:val="cskcde"/>
              </w:rPr>
              <w:t xml:space="preserve"> </w:t>
            </w:r>
            <w:r w:rsidRPr="00556EA8">
              <w:rPr>
                <w:rStyle w:val="cskcde"/>
              </w:rPr>
              <w:t>system wspomagający jazdę w korku,</w:t>
            </w:r>
          </w:p>
          <w:p w:rsidR="0076398C" w:rsidRPr="00556EA8" w:rsidRDefault="0076398C" w:rsidP="00EF13F4">
            <w:pPr>
              <w:jc w:val="both"/>
            </w:pPr>
            <w:r w:rsidRPr="00556EA8">
              <w:rPr>
                <w:rStyle w:val="cskcde"/>
              </w:rPr>
              <w:t xml:space="preserve">- system </w:t>
            </w:r>
            <w:r w:rsidRPr="00556EA8">
              <w:t>rozpoznawania znaków drogowych</w:t>
            </w:r>
            <w:r w:rsidR="009C1CF7">
              <w:t>,</w:t>
            </w:r>
            <w:bookmarkStart w:id="0" w:name="_GoBack"/>
            <w:bookmarkEnd w:id="0"/>
          </w:p>
          <w:p w:rsidR="004B13C5" w:rsidRPr="00556EA8" w:rsidRDefault="00285073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reflektory dzienne, mijania i drogowe w technologii LED</w:t>
            </w:r>
            <w:r w:rsidR="0097715F" w:rsidRPr="00556EA8">
              <w:rPr>
                <w:kern w:val="24"/>
              </w:rPr>
              <w:t xml:space="preserve"> z doświetleniem zakrętów</w:t>
            </w:r>
            <w:r w:rsidRPr="00556EA8">
              <w:rPr>
                <w:kern w:val="24"/>
              </w:rPr>
              <w:t>,</w:t>
            </w:r>
          </w:p>
          <w:p w:rsidR="00ED2452" w:rsidRPr="00556EA8" w:rsidRDefault="00ED2452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f</w:t>
            </w:r>
            <w:r w:rsidRPr="00556EA8">
              <w:rPr>
                <w:kern w:val="24"/>
              </w:rPr>
              <w:t>unkcja automatycznego przełączania świateł drogowych na mijania</w:t>
            </w:r>
            <w:r w:rsidRPr="00556EA8">
              <w:rPr>
                <w:kern w:val="24"/>
              </w:rPr>
              <w:t>,</w:t>
            </w:r>
          </w:p>
          <w:p w:rsidR="00285073" w:rsidRPr="00556EA8" w:rsidRDefault="00285073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tylne światła w technologii 3D LED z dynamicznymi kierunkowskazami,</w:t>
            </w:r>
          </w:p>
          <w:p w:rsidR="00285073" w:rsidRPr="00556EA8" w:rsidRDefault="00285073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lusterko wsteczne, automatycznie przyciemniane,</w:t>
            </w:r>
          </w:p>
          <w:p w:rsidR="00285073" w:rsidRPr="00556EA8" w:rsidRDefault="00285073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p</w:t>
            </w:r>
            <w:r w:rsidRPr="00556EA8">
              <w:t>odgrzewane spryskiwacze przedniej szyby,</w:t>
            </w:r>
          </w:p>
          <w:p w:rsidR="00F57223" w:rsidRDefault="00F57223" w:rsidP="00F57223">
            <w:pPr>
              <w:jc w:val="both"/>
            </w:pPr>
            <w:r w:rsidRPr="00556EA8">
              <w:rPr>
                <w:kern w:val="24"/>
              </w:rPr>
              <w:t xml:space="preserve">- </w:t>
            </w:r>
            <w:r w:rsidRPr="00556EA8">
              <w:t>system Start-Stop z odzyskiwaniem energii przy hamowaniu</w:t>
            </w:r>
            <w:r w:rsidR="000F4E8E" w:rsidRPr="00556EA8">
              <w:t>,</w:t>
            </w:r>
          </w:p>
          <w:p w:rsidR="00656382" w:rsidRPr="00556EA8" w:rsidRDefault="00656382" w:rsidP="00F57223">
            <w:pPr>
              <w:jc w:val="both"/>
            </w:pPr>
            <w:r>
              <w:t>- kierownica skórzana wielofunkcyjna z funkcją sterowania dotykowego,</w:t>
            </w:r>
          </w:p>
          <w:p w:rsidR="00656382" w:rsidRPr="00556EA8" w:rsidRDefault="000F4E8E" w:rsidP="00F57223">
            <w:pPr>
              <w:jc w:val="both"/>
            </w:pPr>
            <w:r w:rsidRPr="00556EA8">
              <w:t xml:space="preserve">- </w:t>
            </w:r>
            <w:r w:rsidR="0097715F" w:rsidRPr="00556EA8">
              <w:t>fotel kierowcy regulowany elektrycznie</w:t>
            </w:r>
            <w:r w:rsidRPr="00556EA8">
              <w:t>,</w:t>
            </w:r>
          </w:p>
          <w:p w:rsidR="0097715F" w:rsidRPr="00556EA8" w:rsidRDefault="0097715F" w:rsidP="0097715F">
            <w:pPr>
              <w:jc w:val="both"/>
            </w:pPr>
            <w:r w:rsidRPr="00556EA8">
              <w:t>- podgrzewane fotele przednie,</w:t>
            </w:r>
          </w:p>
          <w:p w:rsidR="0097715F" w:rsidRDefault="0097715F" w:rsidP="0097715F">
            <w:pPr>
              <w:jc w:val="both"/>
            </w:pPr>
            <w:r w:rsidRPr="00556EA8">
              <w:t>- podgrzewanie skrajnych foteli w drugim rzędzie siedzeń,</w:t>
            </w:r>
          </w:p>
          <w:p w:rsidR="00656382" w:rsidRPr="00556EA8" w:rsidRDefault="00656382" w:rsidP="0097715F">
            <w:pPr>
              <w:jc w:val="both"/>
            </w:pPr>
            <w:r>
              <w:t>- podłokietnik z przodu ze schowkiem oraz nawiewami powietrza dla tylnego przedziału,</w:t>
            </w:r>
          </w:p>
          <w:p w:rsidR="0076398C" w:rsidRPr="00556EA8" w:rsidRDefault="0076398C" w:rsidP="0076398C">
            <w:pPr>
              <w:jc w:val="both"/>
            </w:pPr>
            <w:r w:rsidRPr="00556EA8">
              <w:t xml:space="preserve">- </w:t>
            </w:r>
            <w:r w:rsidR="00557319" w:rsidRPr="00556EA8">
              <w:t>o</w:t>
            </w:r>
            <w:r w:rsidRPr="00556EA8">
              <w:t>parcie tylnej kanapy</w:t>
            </w:r>
            <w:r w:rsidR="00557319" w:rsidRPr="00556EA8">
              <w:t xml:space="preserve"> składane</w:t>
            </w:r>
            <w:r w:rsidRPr="00556EA8">
              <w:t xml:space="preserve"> z podłokietnikiem, miejscem na napoje, otworem do długich przedmiotów</w:t>
            </w:r>
            <w:r w:rsidR="00557319" w:rsidRPr="00556EA8">
              <w:t>,</w:t>
            </w:r>
          </w:p>
          <w:p w:rsidR="000F4E8E" w:rsidRDefault="000F4E8E" w:rsidP="000F4E8E">
            <w:pPr>
              <w:jc w:val="both"/>
              <w:rPr>
                <w:kern w:val="24"/>
              </w:rPr>
            </w:pPr>
            <w:r w:rsidRPr="00556EA8">
              <w:lastRenderedPageBreak/>
              <w:t>- system elektrycznego bezdotykowego otwierania i zamykania pokrywa bagażnika</w:t>
            </w:r>
            <w:r w:rsidR="00ED2452" w:rsidRPr="00556EA8">
              <w:t>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lastRenderedPageBreak/>
              <w:t>11</w:t>
            </w:r>
            <w:r w:rsidR="00D14420">
              <w:t>.</w:t>
            </w:r>
          </w:p>
        </w:tc>
        <w:tc>
          <w:tcPr>
            <w:tcW w:w="10539" w:type="dxa"/>
          </w:tcPr>
          <w:p w:rsidR="00EF13F4" w:rsidRDefault="00B35E87" w:rsidP="00EF13F4">
            <w:pPr>
              <w:jc w:val="both"/>
              <w:rPr>
                <w:kern w:val="24"/>
              </w:rPr>
            </w:pPr>
            <w:r w:rsidRPr="00B35E87">
              <w:rPr>
                <w:kern w:val="24"/>
              </w:rPr>
              <w:t>Samochód wyposażony w komplet dywaników gumowych (przednich i tylnych) oraz dodatkowa mata gumowa w przedziale bagażowym.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12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Default="00D14420" w:rsidP="008E4DBF">
            <w:pPr>
              <w:jc w:val="both"/>
            </w:pPr>
            <w:r>
              <w:t>Wymiary:</w:t>
            </w:r>
          </w:p>
          <w:p w:rsidR="00D14420" w:rsidRDefault="00B80FAA" w:rsidP="008E4DBF">
            <w:pPr>
              <w:jc w:val="both"/>
            </w:pPr>
            <w:r>
              <w:t xml:space="preserve">Długość całkowita min. </w:t>
            </w:r>
            <w:r w:rsidR="00D14420">
              <w:t>4</w:t>
            </w:r>
            <w:r>
              <w:t>5</w:t>
            </w:r>
            <w:r w:rsidR="00D14420">
              <w:t>00 mm,</w:t>
            </w:r>
          </w:p>
          <w:p w:rsidR="00D14420" w:rsidRDefault="00D14420" w:rsidP="008E4DBF">
            <w:pPr>
              <w:jc w:val="both"/>
            </w:pPr>
            <w:r>
              <w:t xml:space="preserve">Szerokość </w:t>
            </w:r>
            <w:r w:rsidR="00B80FAA">
              <w:t>całkowita min. 1</w:t>
            </w:r>
            <w:r w:rsidR="00416421">
              <w:t>800</w:t>
            </w:r>
            <w:r w:rsidR="00B80FAA">
              <w:t xml:space="preserve"> mm</w:t>
            </w:r>
            <w:r>
              <w:t>,</w:t>
            </w:r>
          </w:p>
          <w:p w:rsidR="00D14420" w:rsidRDefault="00D14420" w:rsidP="008E4DBF">
            <w:pPr>
              <w:jc w:val="both"/>
            </w:pPr>
            <w:r>
              <w:t>Wysokość całkowita max. 15</w:t>
            </w:r>
            <w:r w:rsidR="00B80FAA">
              <w:t>5</w:t>
            </w:r>
            <w:r>
              <w:t>0 mm.</w:t>
            </w:r>
          </w:p>
          <w:p w:rsidR="00D14420" w:rsidRDefault="00B80FAA" w:rsidP="008E4DBF">
            <w:pPr>
              <w:jc w:val="both"/>
            </w:pPr>
            <w:r>
              <w:t>Rozstaw osi min.</w:t>
            </w:r>
            <w:r w:rsidR="00D14420">
              <w:t xml:space="preserve"> 2</w:t>
            </w:r>
            <w:r>
              <w:t>7</w:t>
            </w:r>
            <w:r w:rsidR="00D14420">
              <w:t>00 mm</w:t>
            </w:r>
          </w:p>
          <w:p w:rsidR="00B80FAA" w:rsidRPr="006A662D" w:rsidRDefault="00B80FAA" w:rsidP="008E4DBF">
            <w:pPr>
              <w:jc w:val="both"/>
            </w:pPr>
            <w:r>
              <w:t>Pojemność bagażnika min. 500 l.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13</w:t>
            </w:r>
            <w:r w:rsidR="00D14420">
              <w:t>.</w:t>
            </w:r>
          </w:p>
        </w:tc>
        <w:tc>
          <w:tcPr>
            <w:tcW w:w="10539" w:type="dxa"/>
            <w:vAlign w:val="center"/>
          </w:tcPr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Pojazd wyposażony w urządzenia sygnalizacyjno-ostrzegawcze, akustyczne i świetlne.</w:t>
            </w:r>
          </w:p>
          <w:p w:rsidR="00BE2DB5" w:rsidRDefault="00BE2DB5" w:rsidP="00BE2DB5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Sygnalizacja świetlna:</w:t>
            </w:r>
          </w:p>
          <w:p w:rsidR="00BE2DB5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1 lampa niebieska typu LED mocowana magnetycznie zapewniająca stabilne mocowanie z ochroną przed uszkodzeniem lakieru. Należy zapewnić zasilanie lampy z gniazda samochodowego 12V. 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Dwie lampy niebieskie typu LED mocowane w przedniej atrapie.</w:t>
            </w:r>
            <w:r w:rsidRPr="00C92163">
              <w:rPr>
                <w:kern w:val="24"/>
              </w:rPr>
              <w:t xml:space="preserve"> 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</w:t>
            </w:r>
            <w:r w:rsidRPr="00C92163">
              <w:rPr>
                <w:kern w:val="24"/>
              </w:rPr>
              <w:t>ygnalizacja dźwiękowa: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- głośnik minimum 100W – zamontowany w przedniej części pojazdu za grillem,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- wzmacniacz sygnałów dźwiękowych posiadający funkcje: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a) sterowanie sygnalizacją dźwiękową,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c) przekazywanie komunikatów głosowych na zewnątrz pojazdu przez zamontowany głośnik.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D14420" w:rsidRPr="001A7D88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Za zgodą Zamawiającego dopuszcza się równoważne rozwiązania techniczne zaproponowane przez Wykonawcę w trakcie realizacji zamówienia (wymaga to bezwz</w:t>
            </w:r>
            <w:r w:rsidR="002114DF">
              <w:rPr>
                <w:kern w:val="24"/>
              </w:rPr>
              <w:t>ględnej zgody Zamawiającego).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14</w:t>
            </w:r>
            <w:r w:rsidR="00D14420">
              <w:t>.</w:t>
            </w:r>
          </w:p>
        </w:tc>
        <w:tc>
          <w:tcPr>
            <w:tcW w:w="10539" w:type="dxa"/>
            <w:vAlign w:val="center"/>
          </w:tcPr>
          <w:p w:rsidR="00BE2DB5" w:rsidRDefault="00D14420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 </w:t>
            </w:r>
            <w:r w:rsidR="00BE2DB5" w:rsidRPr="00C92163">
              <w:rPr>
                <w:kern w:val="24"/>
              </w:rPr>
              <w:t>Pojazd wyposażony w</w:t>
            </w:r>
            <w:r w:rsidR="00BE2DB5">
              <w:rPr>
                <w:kern w:val="24"/>
              </w:rPr>
              <w:t xml:space="preserve"> 2 szt. magnetyczny</w:t>
            </w:r>
            <w:r w:rsidR="00BE2DB5" w:rsidRPr="00C92163">
              <w:rPr>
                <w:kern w:val="24"/>
              </w:rPr>
              <w:t xml:space="preserve"> </w:t>
            </w:r>
            <w:r w:rsidR="00BE2DB5">
              <w:rPr>
                <w:kern w:val="24"/>
              </w:rPr>
              <w:t xml:space="preserve">napis </w:t>
            </w:r>
            <w:r w:rsidR="00BE2DB5" w:rsidRPr="00C92163">
              <w:rPr>
                <w:kern w:val="24"/>
              </w:rPr>
              <w:t>„STRAŻ”</w:t>
            </w:r>
            <w:r w:rsidR="00BE2DB5">
              <w:rPr>
                <w:kern w:val="24"/>
              </w:rPr>
              <w:t>, tło</w:t>
            </w:r>
            <w:r w:rsidR="00BE2DB5" w:rsidRPr="00C92163">
              <w:rPr>
                <w:kern w:val="24"/>
              </w:rPr>
              <w:t xml:space="preserve"> barwy czerw</w:t>
            </w:r>
            <w:r w:rsidR="00BE2DB5">
              <w:rPr>
                <w:kern w:val="24"/>
              </w:rPr>
              <w:t>onej z folii odblaskowej, litery</w:t>
            </w:r>
            <w:r w:rsidR="00BE2DB5" w:rsidRPr="00C92163">
              <w:rPr>
                <w:kern w:val="24"/>
              </w:rPr>
              <w:t xml:space="preserve"> </w:t>
            </w:r>
            <w:r w:rsidR="00BE2DB5">
              <w:rPr>
                <w:kern w:val="24"/>
              </w:rPr>
              <w:t>barwy</w:t>
            </w:r>
            <w:r w:rsidR="00BE2DB5" w:rsidRPr="00C92163">
              <w:rPr>
                <w:kern w:val="24"/>
              </w:rPr>
              <w:t xml:space="preserve"> białej</w:t>
            </w:r>
            <w:r w:rsidR="00BE2DB5">
              <w:rPr>
                <w:kern w:val="24"/>
              </w:rPr>
              <w:t xml:space="preserve"> zgodny z wymiarami określonymi w Zarządzeniu Nr 1 Komendanta Głównego PSP z dnia 24 stycznia 2020 r. w sprawie gospodarki transportowej w jednostkach organizacyjnych Państwowej Straży Pożarnej </w:t>
            </w:r>
            <w:r w:rsidR="00BE2DB5" w:rsidRPr="00C417B8">
              <w:rPr>
                <w:kern w:val="24"/>
              </w:rPr>
              <w:t xml:space="preserve">(Dz. Urz. KG PSP poz. 3, z </w:t>
            </w:r>
            <w:proofErr w:type="spellStart"/>
            <w:r w:rsidR="00BE2DB5" w:rsidRPr="00C417B8">
              <w:rPr>
                <w:kern w:val="24"/>
              </w:rPr>
              <w:t>późn</w:t>
            </w:r>
            <w:proofErr w:type="spellEnd"/>
            <w:r w:rsidR="00BE2DB5" w:rsidRPr="00C417B8">
              <w:rPr>
                <w:kern w:val="24"/>
              </w:rPr>
              <w:t>. zm.)</w:t>
            </w:r>
            <w:r w:rsidR="00BE2DB5">
              <w:rPr>
                <w:kern w:val="24"/>
              </w:rPr>
              <w:t>.</w:t>
            </w:r>
          </w:p>
          <w:p w:rsidR="00D14420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127" w:type="dxa"/>
          </w:tcPr>
          <w:p w:rsidR="00D14420" w:rsidRPr="00C92163" w:rsidRDefault="00D14420" w:rsidP="008E4DBF">
            <w:pPr>
              <w:jc w:val="both"/>
              <w:rPr>
                <w:kern w:val="24"/>
              </w:rPr>
            </w:pPr>
          </w:p>
        </w:tc>
      </w:tr>
      <w:tr w:rsidR="00A97762" w:rsidTr="008E4DBF">
        <w:tc>
          <w:tcPr>
            <w:tcW w:w="796" w:type="dxa"/>
          </w:tcPr>
          <w:p w:rsidR="00A97762" w:rsidRDefault="00C11D54" w:rsidP="008E4DBF">
            <w:pPr>
              <w:jc w:val="center"/>
            </w:pPr>
            <w:r>
              <w:t>15.</w:t>
            </w:r>
          </w:p>
        </w:tc>
        <w:tc>
          <w:tcPr>
            <w:tcW w:w="10539" w:type="dxa"/>
            <w:vAlign w:val="center"/>
          </w:tcPr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W kabinie kierowcy zamontowany dwusystemowy radiotelefon przewoźny spełniający minimalne wymagania techniczno-funkcjonalne określone w załączniku nr 3 do instrukcji stanowiącej załącznik do Rozkazu Nr 8 Komendanta Głównego Państwowej Straży Pożarnej z dnia 5 kwietnia 2019 r. w sprawie wprowadzenia nowych zasad organizacji łączności w sieciach radiowych UKF Państwowej Straży Pożarnej (Dz. Urz. KGPSP.2019.7). Radiotelefon powinien mieć możliwość maskowania korespondencji w trybie cyfrowym DMR </w:t>
            </w:r>
            <w:proofErr w:type="spellStart"/>
            <w:r w:rsidRPr="00556EA8">
              <w:rPr>
                <w:kern w:val="24"/>
              </w:rPr>
              <w:t>Tier</w:t>
            </w:r>
            <w:proofErr w:type="spellEnd"/>
            <w:r w:rsidRPr="00556EA8">
              <w:rPr>
                <w:kern w:val="24"/>
              </w:rPr>
              <w:t xml:space="preserve"> II, algorytmem ARC4 o długości klucza 40 bitów. Instalacja antenowa - antena samochodowa VHF wraz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z fiderami antenowymi o parametrach: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a) Długość elektryczna anteny: λ/4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b) Impedancja: 50 Ω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c) Pasmo pracy: 144-174 MHz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lastRenderedPageBreak/>
              <w:t xml:space="preserve">d) Zysk energetyczny: min. 2,0 </w:t>
            </w:r>
            <w:proofErr w:type="spellStart"/>
            <w:r w:rsidRPr="00556EA8">
              <w:rPr>
                <w:kern w:val="24"/>
              </w:rPr>
              <w:t>dBi</w:t>
            </w:r>
            <w:proofErr w:type="spellEnd"/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e) Polaryzacja: pionowa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f) Strojenie: Skracanie pręta antenowego.</w:t>
            </w:r>
          </w:p>
          <w:p w:rsidR="00E74887" w:rsidRPr="00556EA8" w:rsidRDefault="00E74887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Nadawanie korespondencji radiowej przez zainstalowany przycisk PTT (zawierający oznaczenie/nazwę funkcji) kompatybilny z zainstalowanym radiotelefonem.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Wraz z radiotelefonem należy dostarczyć oprogramowanie CPS i okablowanie niezbędne do programowania radiotelefonu kompatybilne z systemem Microsoft Windows 10. Wymagany WFS dla f=149,0000 mniejszy, równy 1,3. Należy dostarczyć wykres WFS dla f=149,0000 i szerokości pasma 20 kHz dla anteny. Urządzenia fabryczne samochodu oraz pozostałe zamontowane w trakcie zabudowy pojazdu nie mogą powodować zakłóceń w pracy urządzeń łączności.</w:t>
            </w:r>
          </w:p>
          <w:p w:rsidR="00C11D54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Miejsce montażu radiotelefonu wraz z osprzętem należy uzgodnić z Zamawiającym w trakcie realizacji zamówienia.</w:t>
            </w:r>
          </w:p>
        </w:tc>
        <w:tc>
          <w:tcPr>
            <w:tcW w:w="2127" w:type="dxa"/>
          </w:tcPr>
          <w:p w:rsidR="00A97762" w:rsidRPr="00C92163" w:rsidRDefault="00A97762" w:rsidP="008E4DBF">
            <w:pPr>
              <w:jc w:val="both"/>
              <w:rPr>
                <w:kern w:val="24"/>
              </w:rPr>
            </w:pPr>
          </w:p>
        </w:tc>
      </w:tr>
      <w:tr w:rsidR="00BE2DB5" w:rsidTr="008E4DBF">
        <w:tc>
          <w:tcPr>
            <w:tcW w:w="796" w:type="dxa"/>
          </w:tcPr>
          <w:p w:rsidR="00BE2DB5" w:rsidRDefault="00264ADD" w:rsidP="008E4DBF">
            <w:pPr>
              <w:jc w:val="center"/>
            </w:pPr>
            <w:r>
              <w:lastRenderedPageBreak/>
              <w:t>16.</w:t>
            </w:r>
          </w:p>
        </w:tc>
        <w:tc>
          <w:tcPr>
            <w:tcW w:w="10539" w:type="dxa"/>
            <w:vAlign w:val="center"/>
          </w:tcPr>
          <w:p w:rsidR="00BE2DB5" w:rsidRPr="00556EA8" w:rsidRDefault="00264ADD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Urządzenia fabryczne samochodu i pozostałe zamontowane w zabudowie pojazdu nie mogą powodować zakłóceń pracy urządzeń łączności.</w:t>
            </w:r>
          </w:p>
        </w:tc>
        <w:tc>
          <w:tcPr>
            <w:tcW w:w="2127" w:type="dxa"/>
          </w:tcPr>
          <w:p w:rsidR="00BE2DB5" w:rsidRPr="00C92163" w:rsidRDefault="00BE2DB5" w:rsidP="008E4DBF">
            <w:pPr>
              <w:jc w:val="both"/>
              <w:rPr>
                <w:kern w:val="24"/>
              </w:rPr>
            </w:pPr>
          </w:p>
        </w:tc>
      </w:tr>
      <w:tr w:rsidR="00BE2DB5" w:rsidTr="008E4DBF">
        <w:tc>
          <w:tcPr>
            <w:tcW w:w="796" w:type="dxa"/>
          </w:tcPr>
          <w:p w:rsidR="00BE2DB5" w:rsidRDefault="00264ADD" w:rsidP="008E4DBF">
            <w:pPr>
              <w:jc w:val="center"/>
            </w:pPr>
            <w:r>
              <w:t>17.</w:t>
            </w:r>
          </w:p>
        </w:tc>
        <w:tc>
          <w:tcPr>
            <w:tcW w:w="10539" w:type="dxa"/>
            <w:vAlign w:val="center"/>
          </w:tcPr>
          <w:p w:rsidR="00BE2DB5" w:rsidRPr="00C92163" w:rsidRDefault="00264ADD" w:rsidP="008E4DBF">
            <w:pPr>
              <w:jc w:val="both"/>
              <w:rPr>
                <w:kern w:val="24"/>
              </w:rPr>
            </w:pPr>
            <w:r w:rsidRPr="00264ADD">
              <w:rPr>
                <w:kern w:val="24"/>
              </w:rPr>
              <w:t>Z pojazdem Zamawiający dostarczy wszystkie potrzebne dokumenty do rejestracji pojazdu jako pojazd specjalny oraz badanie techniczne dla pojazdów uprzywilejowanych.</w:t>
            </w:r>
          </w:p>
        </w:tc>
        <w:tc>
          <w:tcPr>
            <w:tcW w:w="2127" w:type="dxa"/>
          </w:tcPr>
          <w:p w:rsidR="00BE2DB5" w:rsidRPr="00C92163" w:rsidRDefault="00BE2DB5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264ADD" w:rsidP="008E4DBF">
            <w:pPr>
              <w:jc w:val="center"/>
            </w:pPr>
            <w:r>
              <w:t>18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A93A78" w:rsidRDefault="00D14420" w:rsidP="00DB1B76">
            <w:pPr>
              <w:jc w:val="both"/>
            </w:pPr>
            <w:r w:rsidRPr="00A93A78">
              <w:t xml:space="preserve">Wykonawca udzieli min. 24 miesiące gwarancji </w:t>
            </w:r>
            <w:r w:rsidR="00DB1B76">
              <w:t>bez limitu kilometrów.</w:t>
            </w:r>
          </w:p>
        </w:tc>
        <w:tc>
          <w:tcPr>
            <w:tcW w:w="2127" w:type="dxa"/>
          </w:tcPr>
          <w:p w:rsidR="00D14420" w:rsidRPr="00A93A78" w:rsidRDefault="00D14420" w:rsidP="008E4DBF">
            <w:pPr>
              <w:jc w:val="both"/>
            </w:pPr>
          </w:p>
        </w:tc>
      </w:tr>
    </w:tbl>
    <w:p w:rsidR="0075264B" w:rsidRDefault="0075264B"/>
    <w:sectPr w:rsidR="0075264B" w:rsidSect="00D144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924E6"/>
    <w:multiLevelType w:val="hybridMultilevel"/>
    <w:tmpl w:val="686691CE"/>
    <w:lvl w:ilvl="0" w:tplc="8B56D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0B1"/>
    <w:rsid w:val="0001041D"/>
    <w:rsid w:val="000119C6"/>
    <w:rsid w:val="00084516"/>
    <w:rsid w:val="000F4E8E"/>
    <w:rsid w:val="0014411C"/>
    <w:rsid w:val="002114DF"/>
    <w:rsid w:val="00264ADD"/>
    <w:rsid w:val="00285073"/>
    <w:rsid w:val="002D1EA5"/>
    <w:rsid w:val="003E2797"/>
    <w:rsid w:val="00416421"/>
    <w:rsid w:val="004959D1"/>
    <w:rsid w:val="004B13C5"/>
    <w:rsid w:val="004D2906"/>
    <w:rsid w:val="004D5505"/>
    <w:rsid w:val="005218B1"/>
    <w:rsid w:val="00524290"/>
    <w:rsid w:val="00556EA8"/>
    <w:rsid w:val="00557319"/>
    <w:rsid w:val="00575B96"/>
    <w:rsid w:val="00594FB7"/>
    <w:rsid w:val="005B2E2B"/>
    <w:rsid w:val="005D603D"/>
    <w:rsid w:val="005E4D5D"/>
    <w:rsid w:val="00656382"/>
    <w:rsid w:val="006D25FB"/>
    <w:rsid w:val="006F0446"/>
    <w:rsid w:val="0075264B"/>
    <w:rsid w:val="0076398C"/>
    <w:rsid w:val="007A5511"/>
    <w:rsid w:val="008510B1"/>
    <w:rsid w:val="00860307"/>
    <w:rsid w:val="008E0920"/>
    <w:rsid w:val="00955505"/>
    <w:rsid w:val="0097715F"/>
    <w:rsid w:val="009812AE"/>
    <w:rsid w:val="009C1CF7"/>
    <w:rsid w:val="00A63CC7"/>
    <w:rsid w:val="00A97762"/>
    <w:rsid w:val="00B35E87"/>
    <w:rsid w:val="00B66DF1"/>
    <w:rsid w:val="00B80FAA"/>
    <w:rsid w:val="00BC31F8"/>
    <w:rsid w:val="00BC40F3"/>
    <w:rsid w:val="00BE2DB5"/>
    <w:rsid w:val="00C11D54"/>
    <w:rsid w:val="00C417B8"/>
    <w:rsid w:val="00D14420"/>
    <w:rsid w:val="00D350F4"/>
    <w:rsid w:val="00D37077"/>
    <w:rsid w:val="00DB1B76"/>
    <w:rsid w:val="00E05340"/>
    <w:rsid w:val="00E74887"/>
    <w:rsid w:val="00ED2452"/>
    <w:rsid w:val="00ED649D"/>
    <w:rsid w:val="00EF13F4"/>
    <w:rsid w:val="00F5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cskcde">
    <w:name w:val="cskcde"/>
    <w:basedOn w:val="Domylnaczcionkaakapitu"/>
    <w:rsid w:val="006D2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cskcde">
    <w:name w:val="cskcde"/>
    <w:basedOn w:val="Domylnaczcionkaakapitu"/>
    <w:rsid w:val="006D2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4</Pages>
  <Words>1183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g.musial</dc:creator>
  <cp:keywords/>
  <dc:description/>
  <cp:lastModifiedBy>Maciej Supera</cp:lastModifiedBy>
  <cp:revision>6</cp:revision>
  <dcterms:created xsi:type="dcterms:W3CDTF">2020-09-16T10:52:00Z</dcterms:created>
  <dcterms:modified xsi:type="dcterms:W3CDTF">2024-09-25T09:17:00Z</dcterms:modified>
</cp:coreProperties>
</file>